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BF3C7" w14:textId="79A3BB4F" w:rsidR="00546E7F" w:rsidRDefault="00546E7F" w:rsidP="00546E7F">
      <w:pPr>
        <w:jc w:val="center"/>
        <w:rPr>
          <w:b/>
          <w:bCs/>
          <w:sz w:val="28"/>
          <w:szCs w:val="28"/>
        </w:rPr>
      </w:pPr>
      <w:r>
        <w:rPr>
          <w:noProof/>
        </w:rPr>
        <w:drawing>
          <wp:inline distT="0" distB="0" distL="0" distR="0" wp14:anchorId="1955B160" wp14:editId="03F89256">
            <wp:extent cx="5394960" cy="762000"/>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29166"/>
                    <a:stretch/>
                  </pic:blipFill>
                  <pic:spPr bwMode="auto">
                    <a:xfrm>
                      <a:off x="0" y="0"/>
                      <a:ext cx="5397480" cy="762356"/>
                    </a:xfrm>
                    <a:prstGeom prst="rect">
                      <a:avLst/>
                    </a:prstGeom>
                    <a:noFill/>
                    <a:ln>
                      <a:noFill/>
                    </a:ln>
                    <a:extLst>
                      <a:ext uri="{53640926-AAD7-44D8-BBD7-CCE9431645EC}">
                        <a14:shadowObscured xmlns:a14="http://schemas.microsoft.com/office/drawing/2010/main"/>
                      </a:ext>
                    </a:extLst>
                  </pic:spPr>
                </pic:pic>
              </a:graphicData>
            </a:graphic>
          </wp:inline>
        </w:drawing>
      </w:r>
    </w:p>
    <w:p w14:paraId="125AE878" w14:textId="1D755B23" w:rsidR="00546E7F" w:rsidRPr="00F83E3D" w:rsidRDefault="00546E7F" w:rsidP="00546E7F">
      <w:pPr>
        <w:jc w:val="center"/>
        <w:rPr>
          <w:rFonts w:ascii="Arial Black" w:hAnsi="Arial Black"/>
          <w:b/>
          <w:bCs/>
          <w:color w:val="0070C0"/>
          <w:sz w:val="28"/>
          <w:szCs w:val="28"/>
        </w:rPr>
      </w:pPr>
      <w:r w:rsidRPr="00F83E3D">
        <w:rPr>
          <w:rFonts w:ascii="Arial Black" w:hAnsi="Arial Black"/>
          <w:b/>
          <w:bCs/>
          <w:color w:val="0070C0"/>
          <w:sz w:val="28"/>
          <w:szCs w:val="28"/>
        </w:rPr>
        <w:t>Application Timeline/Checklist</w:t>
      </w:r>
    </w:p>
    <w:tbl>
      <w:tblPr>
        <w:tblStyle w:val="TableGrid"/>
        <w:tblW w:w="0" w:type="auto"/>
        <w:tblLook w:val="04A0" w:firstRow="1" w:lastRow="0" w:firstColumn="1" w:lastColumn="0" w:noHBand="0" w:noVBand="1"/>
      </w:tblPr>
      <w:tblGrid>
        <w:gridCol w:w="3014"/>
        <w:gridCol w:w="3354"/>
        <w:gridCol w:w="2982"/>
      </w:tblGrid>
      <w:tr w:rsidR="00546E7F" w:rsidRPr="00E600E3" w14:paraId="0F4EEA10" w14:textId="77777777" w:rsidTr="00546E7F">
        <w:trPr>
          <w:trHeight w:val="692"/>
        </w:trPr>
        <w:tc>
          <w:tcPr>
            <w:tcW w:w="3014" w:type="dxa"/>
            <w:shd w:val="clear" w:color="auto" w:fill="D9E2F3" w:themeFill="accent1" w:themeFillTint="33"/>
          </w:tcPr>
          <w:p w14:paraId="7BD9730E" w14:textId="77777777" w:rsidR="00546E7F" w:rsidRPr="00546E7F" w:rsidRDefault="00546E7F" w:rsidP="000168C9">
            <w:pPr>
              <w:jc w:val="center"/>
              <w:rPr>
                <w:rFonts w:ascii="Times New Roman" w:hAnsi="Times New Roman" w:cs="Times New Roman"/>
                <w:b/>
                <w:bCs/>
                <w:i/>
                <w:iCs/>
                <w:sz w:val="24"/>
                <w:szCs w:val="24"/>
              </w:rPr>
            </w:pPr>
            <w:r w:rsidRPr="00546E7F">
              <w:rPr>
                <w:rFonts w:ascii="Times New Roman" w:hAnsi="Times New Roman" w:cs="Times New Roman"/>
                <w:b/>
                <w:bCs/>
                <w:i/>
                <w:iCs/>
                <w:sz w:val="24"/>
                <w:szCs w:val="24"/>
              </w:rPr>
              <w:t>DATES</w:t>
            </w:r>
          </w:p>
        </w:tc>
        <w:tc>
          <w:tcPr>
            <w:tcW w:w="3354" w:type="dxa"/>
            <w:shd w:val="clear" w:color="auto" w:fill="D9E2F3" w:themeFill="accent1" w:themeFillTint="33"/>
          </w:tcPr>
          <w:p w14:paraId="601FD1C0" w14:textId="77777777" w:rsidR="00546E7F" w:rsidRPr="00546E7F" w:rsidRDefault="00546E7F" w:rsidP="000168C9">
            <w:pPr>
              <w:jc w:val="center"/>
              <w:rPr>
                <w:rFonts w:ascii="Times New Roman" w:hAnsi="Times New Roman" w:cs="Times New Roman"/>
                <w:b/>
                <w:bCs/>
                <w:i/>
                <w:iCs/>
                <w:sz w:val="24"/>
                <w:szCs w:val="24"/>
              </w:rPr>
            </w:pPr>
            <w:r w:rsidRPr="00546E7F">
              <w:rPr>
                <w:rFonts w:ascii="Times New Roman" w:hAnsi="Times New Roman" w:cs="Times New Roman"/>
                <w:b/>
                <w:bCs/>
                <w:i/>
                <w:iCs/>
                <w:sz w:val="24"/>
                <w:szCs w:val="24"/>
              </w:rPr>
              <w:t>TO – DO</w:t>
            </w:r>
          </w:p>
        </w:tc>
        <w:tc>
          <w:tcPr>
            <w:tcW w:w="2982" w:type="dxa"/>
            <w:shd w:val="clear" w:color="auto" w:fill="D9E2F3" w:themeFill="accent1" w:themeFillTint="33"/>
          </w:tcPr>
          <w:p w14:paraId="3FBEA1B8" w14:textId="77777777" w:rsidR="00546E7F" w:rsidRPr="00546E7F" w:rsidRDefault="00546E7F" w:rsidP="000168C9">
            <w:pPr>
              <w:jc w:val="center"/>
              <w:rPr>
                <w:rFonts w:ascii="Times New Roman" w:hAnsi="Times New Roman" w:cs="Times New Roman"/>
                <w:b/>
                <w:bCs/>
                <w:i/>
                <w:iCs/>
                <w:sz w:val="24"/>
                <w:szCs w:val="24"/>
              </w:rPr>
            </w:pPr>
            <w:r w:rsidRPr="00546E7F">
              <w:rPr>
                <w:rFonts w:ascii="Times New Roman" w:hAnsi="Times New Roman" w:cs="Times New Roman"/>
                <w:b/>
                <w:bCs/>
                <w:i/>
                <w:iCs/>
                <w:sz w:val="24"/>
                <w:szCs w:val="24"/>
              </w:rPr>
              <w:t>CHECK IF COMPLETE</w:t>
            </w:r>
          </w:p>
        </w:tc>
      </w:tr>
      <w:tr w:rsidR="00893DCF" w:rsidRPr="00E600E3" w14:paraId="0DE7411F" w14:textId="77777777" w:rsidTr="00546E7F">
        <w:trPr>
          <w:trHeight w:val="692"/>
        </w:trPr>
        <w:tc>
          <w:tcPr>
            <w:tcW w:w="3014" w:type="dxa"/>
            <w:shd w:val="clear" w:color="auto" w:fill="D9E2F3" w:themeFill="accent1" w:themeFillTint="33"/>
          </w:tcPr>
          <w:p w14:paraId="1FF6953D" w14:textId="77777777" w:rsidR="00893DCF" w:rsidRDefault="00893DCF" w:rsidP="00893DCF">
            <w:pPr>
              <w:rPr>
                <w:rFonts w:ascii="Times New Roman" w:hAnsi="Times New Roman" w:cs="Times New Roman"/>
                <w:sz w:val="24"/>
                <w:szCs w:val="24"/>
              </w:rPr>
            </w:pPr>
            <w:r w:rsidRPr="00517BBE">
              <w:rPr>
                <w:rFonts w:ascii="Times New Roman" w:hAnsi="Times New Roman" w:cs="Times New Roman"/>
                <w:b/>
                <w:bCs/>
                <w:sz w:val="24"/>
                <w:szCs w:val="24"/>
              </w:rPr>
              <w:t>1 Year</w:t>
            </w:r>
            <w:r>
              <w:rPr>
                <w:rFonts w:ascii="Times New Roman" w:hAnsi="Times New Roman" w:cs="Times New Roman"/>
                <w:sz w:val="24"/>
                <w:szCs w:val="24"/>
              </w:rPr>
              <w:t xml:space="preserve"> Prior to Application</w:t>
            </w:r>
          </w:p>
          <w:p w14:paraId="297B7999" w14:textId="78DE7476" w:rsidR="00893DCF" w:rsidRDefault="00893DCF" w:rsidP="00F6083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MCAT p</w:t>
            </w:r>
            <w:r w:rsidR="00993648">
              <w:rPr>
                <w:rFonts w:ascii="Times New Roman" w:hAnsi="Times New Roman" w:cs="Times New Roman"/>
                <w:sz w:val="24"/>
                <w:szCs w:val="24"/>
              </w:rPr>
              <w:t>reparation</w:t>
            </w:r>
            <w:r w:rsidR="00F60830">
              <w:rPr>
                <w:rFonts w:ascii="Times New Roman" w:hAnsi="Times New Roman" w:cs="Times New Roman"/>
                <w:sz w:val="24"/>
                <w:szCs w:val="24"/>
              </w:rPr>
              <w:t>.</w:t>
            </w:r>
          </w:p>
          <w:p w14:paraId="0F77CF1E" w14:textId="77777777" w:rsidR="00893DCF" w:rsidRDefault="00F60830" w:rsidP="00F60830">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Research medical schools (MSAR)</w:t>
            </w:r>
          </w:p>
          <w:p w14:paraId="7946B87B" w14:textId="5370E8B7" w:rsidR="00F60830" w:rsidRPr="00F83E3D" w:rsidRDefault="00F60830" w:rsidP="00F60830">
            <w:pPr>
              <w:pStyle w:val="ListParagraph"/>
              <w:numPr>
                <w:ilvl w:val="0"/>
                <w:numId w:val="2"/>
              </w:numPr>
              <w:rPr>
                <w:rFonts w:ascii="Times New Roman" w:hAnsi="Times New Roman" w:cs="Times New Roman"/>
                <w:sz w:val="24"/>
                <w:szCs w:val="24"/>
              </w:rPr>
            </w:pPr>
            <w:r w:rsidRPr="00F83E3D">
              <w:rPr>
                <w:rFonts w:ascii="Times New Roman" w:hAnsi="Times New Roman" w:cs="Times New Roman"/>
                <w:sz w:val="24"/>
                <w:szCs w:val="24"/>
              </w:rPr>
              <w:t xml:space="preserve">Ensure you </w:t>
            </w:r>
            <w:r>
              <w:rPr>
                <w:rFonts w:ascii="Times New Roman" w:hAnsi="Times New Roman" w:cs="Times New Roman"/>
                <w:sz w:val="24"/>
                <w:szCs w:val="24"/>
              </w:rPr>
              <w:t>are on track to complete all prerequisite classes.</w:t>
            </w:r>
          </w:p>
          <w:p w14:paraId="292049BD" w14:textId="77777777" w:rsidR="00F60830" w:rsidRPr="00F83E3D" w:rsidRDefault="00F60830" w:rsidP="00F60830">
            <w:pPr>
              <w:pStyle w:val="ListParagraph"/>
              <w:numPr>
                <w:ilvl w:val="0"/>
                <w:numId w:val="2"/>
              </w:numPr>
              <w:rPr>
                <w:rFonts w:ascii="Times New Roman" w:hAnsi="Times New Roman" w:cs="Times New Roman"/>
                <w:sz w:val="24"/>
                <w:szCs w:val="24"/>
              </w:rPr>
            </w:pPr>
            <w:r w:rsidRPr="00F83E3D">
              <w:rPr>
                <w:rFonts w:ascii="Times New Roman" w:hAnsi="Times New Roman" w:cs="Times New Roman"/>
                <w:sz w:val="24"/>
                <w:szCs w:val="24"/>
              </w:rPr>
              <w:t xml:space="preserve">Prepare your </w:t>
            </w:r>
            <w:r>
              <w:rPr>
                <w:rFonts w:ascii="Times New Roman" w:hAnsi="Times New Roman" w:cs="Times New Roman"/>
                <w:sz w:val="24"/>
                <w:szCs w:val="24"/>
              </w:rPr>
              <w:t xml:space="preserve">error-free </w:t>
            </w:r>
            <w:r w:rsidRPr="00F83E3D">
              <w:rPr>
                <w:rFonts w:ascii="Times New Roman" w:hAnsi="Times New Roman" w:cs="Times New Roman"/>
                <w:sz w:val="24"/>
                <w:szCs w:val="24"/>
              </w:rPr>
              <w:t>focused resume</w:t>
            </w:r>
            <w:r>
              <w:rPr>
                <w:rFonts w:ascii="Times New Roman" w:hAnsi="Times New Roman" w:cs="Times New Roman"/>
                <w:sz w:val="24"/>
                <w:szCs w:val="24"/>
              </w:rPr>
              <w:t>.</w:t>
            </w:r>
          </w:p>
          <w:p w14:paraId="7E15408A" w14:textId="12BC1ABC" w:rsidR="00F60830" w:rsidRPr="005C535E" w:rsidRDefault="00F60830" w:rsidP="005C535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Request 3-4 letters of recommendation including minimum of  2 science or 1 committee letter.</w:t>
            </w:r>
          </w:p>
        </w:tc>
        <w:tc>
          <w:tcPr>
            <w:tcW w:w="3354" w:type="dxa"/>
            <w:shd w:val="clear" w:color="auto" w:fill="D9E2F3" w:themeFill="accent1" w:themeFillTint="33"/>
          </w:tcPr>
          <w:p w14:paraId="1059E413" w14:textId="77777777" w:rsidR="00893DCF" w:rsidRPr="00546E7F" w:rsidRDefault="00893DCF" w:rsidP="000168C9">
            <w:pPr>
              <w:jc w:val="center"/>
              <w:rPr>
                <w:rFonts w:ascii="Times New Roman" w:hAnsi="Times New Roman" w:cs="Times New Roman"/>
                <w:b/>
                <w:bCs/>
                <w:i/>
                <w:iCs/>
                <w:sz w:val="24"/>
                <w:szCs w:val="24"/>
              </w:rPr>
            </w:pPr>
          </w:p>
        </w:tc>
        <w:tc>
          <w:tcPr>
            <w:tcW w:w="2982" w:type="dxa"/>
            <w:shd w:val="clear" w:color="auto" w:fill="D9E2F3" w:themeFill="accent1" w:themeFillTint="33"/>
          </w:tcPr>
          <w:p w14:paraId="638F5CC8" w14:textId="77777777" w:rsidR="00893DCF" w:rsidRPr="00546E7F" w:rsidRDefault="00893DCF" w:rsidP="000168C9">
            <w:pPr>
              <w:jc w:val="center"/>
              <w:rPr>
                <w:rFonts w:ascii="Times New Roman" w:hAnsi="Times New Roman" w:cs="Times New Roman"/>
                <w:b/>
                <w:bCs/>
                <w:i/>
                <w:iCs/>
                <w:sz w:val="24"/>
                <w:szCs w:val="24"/>
              </w:rPr>
            </w:pPr>
          </w:p>
        </w:tc>
      </w:tr>
      <w:tr w:rsidR="00F83E3D" w:rsidRPr="00E600E3" w14:paraId="6809DB14" w14:textId="77777777" w:rsidTr="00517BBE">
        <w:trPr>
          <w:trHeight w:val="557"/>
        </w:trPr>
        <w:tc>
          <w:tcPr>
            <w:tcW w:w="3014" w:type="dxa"/>
            <w:shd w:val="clear" w:color="auto" w:fill="D9E2F3" w:themeFill="accent1" w:themeFillTint="33"/>
          </w:tcPr>
          <w:p w14:paraId="7366A5A7" w14:textId="291C179E" w:rsidR="00F60830" w:rsidRDefault="00F60830" w:rsidP="00F60830">
            <w:pPr>
              <w:rPr>
                <w:rFonts w:ascii="Times New Roman" w:hAnsi="Times New Roman" w:cs="Times New Roman"/>
                <w:sz w:val="24"/>
                <w:szCs w:val="24"/>
              </w:rPr>
            </w:pPr>
            <w:r w:rsidRPr="00517BBE">
              <w:rPr>
                <w:rFonts w:ascii="Times New Roman" w:hAnsi="Times New Roman" w:cs="Times New Roman"/>
                <w:b/>
                <w:bCs/>
                <w:sz w:val="24"/>
                <w:szCs w:val="24"/>
              </w:rPr>
              <w:t>Spring:</w:t>
            </w:r>
            <w:r>
              <w:rPr>
                <w:rFonts w:ascii="Times New Roman" w:hAnsi="Times New Roman" w:cs="Times New Roman"/>
                <w:sz w:val="24"/>
                <w:szCs w:val="24"/>
              </w:rPr>
              <w:t xml:space="preserve"> Year of application</w:t>
            </w:r>
          </w:p>
          <w:p w14:paraId="0A5D18E8" w14:textId="467BF66F" w:rsidR="00F83E3D" w:rsidRPr="00F83E3D" w:rsidRDefault="00F60830" w:rsidP="00517BBE">
            <w:pPr>
              <w:pStyle w:val="ListParagraph"/>
              <w:numPr>
                <w:ilvl w:val="0"/>
                <w:numId w:val="3"/>
              </w:numPr>
              <w:rPr>
                <w:b/>
                <w:bCs/>
                <w:i/>
                <w:iCs/>
              </w:rPr>
            </w:pPr>
            <w:r>
              <w:rPr>
                <w:rFonts w:ascii="Times New Roman" w:hAnsi="Times New Roman" w:cs="Times New Roman"/>
                <w:sz w:val="24"/>
                <w:szCs w:val="24"/>
              </w:rPr>
              <w:t>Sit for MCAT</w:t>
            </w:r>
          </w:p>
        </w:tc>
        <w:tc>
          <w:tcPr>
            <w:tcW w:w="3354" w:type="dxa"/>
            <w:shd w:val="clear" w:color="auto" w:fill="D9E2F3" w:themeFill="accent1" w:themeFillTint="33"/>
          </w:tcPr>
          <w:p w14:paraId="30914257" w14:textId="77777777" w:rsidR="00F83E3D" w:rsidRPr="00546E7F" w:rsidRDefault="00F83E3D" w:rsidP="000168C9">
            <w:pPr>
              <w:jc w:val="center"/>
              <w:rPr>
                <w:rFonts w:ascii="Times New Roman" w:hAnsi="Times New Roman" w:cs="Times New Roman"/>
                <w:b/>
                <w:bCs/>
                <w:i/>
                <w:iCs/>
                <w:sz w:val="24"/>
                <w:szCs w:val="24"/>
              </w:rPr>
            </w:pPr>
          </w:p>
        </w:tc>
        <w:tc>
          <w:tcPr>
            <w:tcW w:w="2982" w:type="dxa"/>
            <w:shd w:val="clear" w:color="auto" w:fill="D9E2F3" w:themeFill="accent1" w:themeFillTint="33"/>
          </w:tcPr>
          <w:p w14:paraId="4FAAD713" w14:textId="77777777" w:rsidR="00F83E3D" w:rsidRPr="00546E7F" w:rsidRDefault="00F83E3D" w:rsidP="000168C9">
            <w:pPr>
              <w:jc w:val="center"/>
              <w:rPr>
                <w:rFonts w:ascii="Times New Roman" w:hAnsi="Times New Roman" w:cs="Times New Roman"/>
                <w:b/>
                <w:bCs/>
                <w:i/>
                <w:iCs/>
                <w:sz w:val="24"/>
                <w:szCs w:val="24"/>
              </w:rPr>
            </w:pPr>
          </w:p>
        </w:tc>
      </w:tr>
      <w:tr w:rsidR="00F60830" w:rsidRPr="00E600E3" w14:paraId="6B2F9639" w14:textId="77777777" w:rsidTr="00546E7F">
        <w:trPr>
          <w:trHeight w:val="881"/>
        </w:trPr>
        <w:tc>
          <w:tcPr>
            <w:tcW w:w="3014" w:type="dxa"/>
          </w:tcPr>
          <w:p w14:paraId="5AB855A0" w14:textId="77777777" w:rsidR="00F60830" w:rsidRPr="00517BBE" w:rsidRDefault="004705EF" w:rsidP="000168C9">
            <w:pPr>
              <w:rPr>
                <w:rFonts w:ascii="Times New Roman" w:hAnsi="Times New Roman" w:cs="Times New Roman"/>
                <w:b/>
                <w:bCs/>
                <w:sz w:val="24"/>
                <w:szCs w:val="24"/>
              </w:rPr>
            </w:pPr>
            <w:r w:rsidRPr="00517BBE">
              <w:rPr>
                <w:rFonts w:ascii="Times New Roman" w:hAnsi="Times New Roman" w:cs="Times New Roman"/>
                <w:b/>
                <w:bCs/>
                <w:sz w:val="24"/>
                <w:szCs w:val="24"/>
              </w:rPr>
              <w:t>July-August</w:t>
            </w:r>
          </w:p>
          <w:p w14:paraId="2FF85F28" w14:textId="397616C5" w:rsidR="004705EF" w:rsidRPr="005C535E" w:rsidRDefault="004705EF" w:rsidP="005C535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Submit AMCAS application</w:t>
            </w:r>
          </w:p>
        </w:tc>
        <w:tc>
          <w:tcPr>
            <w:tcW w:w="3354" w:type="dxa"/>
          </w:tcPr>
          <w:p w14:paraId="66675141" w14:textId="77777777" w:rsidR="00F60830" w:rsidRPr="00E600E3" w:rsidRDefault="00F60830" w:rsidP="000168C9">
            <w:pPr>
              <w:rPr>
                <w:rFonts w:ascii="Times New Roman" w:hAnsi="Times New Roman" w:cs="Times New Roman"/>
                <w:sz w:val="24"/>
                <w:szCs w:val="24"/>
              </w:rPr>
            </w:pPr>
          </w:p>
        </w:tc>
        <w:tc>
          <w:tcPr>
            <w:tcW w:w="2982" w:type="dxa"/>
          </w:tcPr>
          <w:p w14:paraId="24A50EA5" w14:textId="77777777" w:rsidR="00F60830" w:rsidRPr="00E600E3" w:rsidRDefault="00F60830" w:rsidP="000168C9">
            <w:pPr>
              <w:rPr>
                <w:rFonts w:ascii="Times New Roman" w:hAnsi="Times New Roman" w:cs="Times New Roman"/>
                <w:sz w:val="24"/>
                <w:szCs w:val="24"/>
              </w:rPr>
            </w:pPr>
          </w:p>
        </w:tc>
      </w:tr>
      <w:tr w:rsidR="004705EF" w:rsidRPr="00E600E3" w14:paraId="0815CB5F" w14:textId="77777777" w:rsidTr="00546E7F">
        <w:trPr>
          <w:trHeight w:val="881"/>
        </w:trPr>
        <w:tc>
          <w:tcPr>
            <w:tcW w:w="3014" w:type="dxa"/>
          </w:tcPr>
          <w:p w14:paraId="7EF7E156" w14:textId="4E6022DF" w:rsidR="004705EF" w:rsidRDefault="004705EF" w:rsidP="004705EF">
            <w:pPr>
              <w:rPr>
                <w:rFonts w:ascii="Times New Roman" w:hAnsi="Times New Roman" w:cs="Times New Roman"/>
                <w:b/>
                <w:bCs/>
                <w:sz w:val="24"/>
                <w:szCs w:val="24"/>
              </w:rPr>
            </w:pPr>
            <w:r w:rsidRPr="00E600E3">
              <w:rPr>
                <w:rFonts w:ascii="Times New Roman" w:hAnsi="Times New Roman" w:cs="Times New Roman"/>
                <w:b/>
                <w:bCs/>
                <w:sz w:val="24"/>
                <w:szCs w:val="24"/>
              </w:rPr>
              <w:t>August – January</w:t>
            </w:r>
          </w:p>
          <w:p w14:paraId="17728E8E" w14:textId="77777777" w:rsidR="004705EF" w:rsidRDefault="004705EF" w:rsidP="004705EF">
            <w:pPr>
              <w:pStyle w:val="ListParagraph"/>
              <w:numPr>
                <w:ilvl w:val="0"/>
                <w:numId w:val="3"/>
              </w:numPr>
              <w:rPr>
                <w:rFonts w:ascii="Times New Roman" w:hAnsi="Times New Roman" w:cs="Times New Roman"/>
                <w:sz w:val="24"/>
                <w:szCs w:val="24"/>
              </w:rPr>
            </w:pPr>
            <w:r w:rsidRPr="005C535E">
              <w:rPr>
                <w:rFonts w:ascii="Times New Roman" w:hAnsi="Times New Roman" w:cs="Times New Roman"/>
                <w:sz w:val="24"/>
                <w:szCs w:val="24"/>
              </w:rPr>
              <w:t>Secondary Application becomes available to Verified Applicants</w:t>
            </w:r>
          </w:p>
          <w:p w14:paraId="0CD5C63A" w14:textId="27CC8208" w:rsidR="004705EF" w:rsidRPr="005C535E" w:rsidRDefault="004705EF" w:rsidP="005C535E">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January 15, last day to submit secondary</w:t>
            </w:r>
          </w:p>
        </w:tc>
        <w:tc>
          <w:tcPr>
            <w:tcW w:w="3354" w:type="dxa"/>
          </w:tcPr>
          <w:p w14:paraId="0022613C" w14:textId="0237DDAF" w:rsidR="004705EF" w:rsidRPr="00E600E3" w:rsidRDefault="004705EF" w:rsidP="004705EF">
            <w:pPr>
              <w:rPr>
                <w:rFonts w:ascii="Times New Roman" w:hAnsi="Times New Roman" w:cs="Times New Roman"/>
                <w:sz w:val="24"/>
                <w:szCs w:val="24"/>
              </w:rPr>
            </w:pPr>
          </w:p>
        </w:tc>
        <w:tc>
          <w:tcPr>
            <w:tcW w:w="2982" w:type="dxa"/>
          </w:tcPr>
          <w:p w14:paraId="41F8FD2F" w14:textId="77777777" w:rsidR="004705EF" w:rsidRPr="00E600E3" w:rsidRDefault="004705EF" w:rsidP="004705EF">
            <w:pPr>
              <w:rPr>
                <w:rFonts w:ascii="Times New Roman" w:hAnsi="Times New Roman" w:cs="Times New Roman"/>
                <w:sz w:val="24"/>
                <w:szCs w:val="24"/>
              </w:rPr>
            </w:pPr>
          </w:p>
        </w:tc>
      </w:tr>
      <w:tr w:rsidR="00D43727" w:rsidRPr="00E600E3" w14:paraId="302E8834" w14:textId="77777777" w:rsidTr="00517BBE">
        <w:trPr>
          <w:trHeight w:val="485"/>
        </w:trPr>
        <w:tc>
          <w:tcPr>
            <w:tcW w:w="3014" w:type="dxa"/>
          </w:tcPr>
          <w:p w14:paraId="533F35EA" w14:textId="6782551C" w:rsidR="00D43727" w:rsidRPr="005C535E" w:rsidRDefault="00D43727" w:rsidP="00DB50C2">
            <w:pPr>
              <w:rPr>
                <w:rFonts w:ascii="Times New Roman" w:hAnsi="Times New Roman" w:cs="Times New Roman"/>
                <w:b/>
                <w:bCs/>
                <w:color w:val="000000" w:themeColor="text1"/>
                <w:sz w:val="24"/>
                <w:szCs w:val="24"/>
              </w:rPr>
            </w:pPr>
            <w:r w:rsidRPr="005C535E">
              <w:rPr>
                <w:rFonts w:ascii="Times New Roman" w:hAnsi="Times New Roman" w:cs="Times New Roman"/>
                <w:b/>
                <w:bCs/>
                <w:color w:val="000000" w:themeColor="text1"/>
                <w:sz w:val="24"/>
                <w:szCs w:val="24"/>
              </w:rPr>
              <w:t>December 15</w:t>
            </w:r>
          </w:p>
          <w:p w14:paraId="3B043B22" w14:textId="77777777" w:rsidR="00D43727" w:rsidRPr="005C535E" w:rsidRDefault="00D43727" w:rsidP="00DB50C2">
            <w:pPr>
              <w:jc w:val="center"/>
              <w:rPr>
                <w:rFonts w:ascii="Times New Roman" w:hAnsi="Times New Roman" w:cs="Times New Roman"/>
                <w:b/>
                <w:bCs/>
                <w:color w:val="000000" w:themeColor="text1"/>
                <w:sz w:val="24"/>
                <w:szCs w:val="24"/>
              </w:rPr>
            </w:pPr>
          </w:p>
        </w:tc>
        <w:tc>
          <w:tcPr>
            <w:tcW w:w="3354" w:type="dxa"/>
          </w:tcPr>
          <w:p w14:paraId="2C5D5B1F" w14:textId="77777777" w:rsidR="00D43727" w:rsidRPr="005C535E" w:rsidRDefault="00D43727" w:rsidP="00DB50C2">
            <w:pPr>
              <w:rPr>
                <w:rFonts w:ascii="Times New Roman" w:hAnsi="Times New Roman" w:cs="Times New Roman"/>
                <w:color w:val="000000" w:themeColor="text1"/>
                <w:sz w:val="24"/>
                <w:szCs w:val="24"/>
              </w:rPr>
            </w:pPr>
            <w:r w:rsidRPr="005C535E">
              <w:rPr>
                <w:rFonts w:ascii="Times New Roman" w:hAnsi="Times New Roman" w:cs="Times New Roman"/>
                <w:color w:val="000000" w:themeColor="text1"/>
                <w:sz w:val="24"/>
                <w:szCs w:val="24"/>
              </w:rPr>
              <w:t>AMCAS Application Deadline</w:t>
            </w:r>
          </w:p>
        </w:tc>
        <w:tc>
          <w:tcPr>
            <w:tcW w:w="2982" w:type="dxa"/>
          </w:tcPr>
          <w:p w14:paraId="147D90F3" w14:textId="77777777" w:rsidR="00D43727" w:rsidRPr="00E600E3" w:rsidRDefault="00D43727" w:rsidP="00DB50C2">
            <w:pPr>
              <w:rPr>
                <w:rFonts w:ascii="Times New Roman" w:hAnsi="Times New Roman" w:cs="Times New Roman"/>
                <w:sz w:val="24"/>
                <w:szCs w:val="24"/>
              </w:rPr>
            </w:pPr>
          </w:p>
        </w:tc>
      </w:tr>
      <w:tr w:rsidR="00546E7F" w:rsidRPr="00E600E3" w14:paraId="764AB469" w14:textId="77777777" w:rsidTr="00546E7F">
        <w:trPr>
          <w:trHeight w:val="881"/>
        </w:trPr>
        <w:tc>
          <w:tcPr>
            <w:tcW w:w="3014" w:type="dxa"/>
          </w:tcPr>
          <w:p w14:paraId="3C969AD0" w14:textId="179C9687" w:rsidR="00546E7F" w:rsidRDefault="00546E7F" w:rsidP="000168C9">
            <w:pPr>
              <w:rPr>
                <w:rFonts w:ascii="Times New Roman" w:hAnsi="Times New Roman" w:cs="Times New Roman"/>
                <w:sz w:val="24"/>
                <w:szCs w:val="24"/>
              </w:rPr>
            </w:pPr>
            <w:r w:rsidRPr="00E600E3">
              <w:rPr>
                <w:rFonts w:ascii="Times New Roman" w:hAnsi="Times New Roman" w:cs="Times New Roman"/>
                <w:b/>
                <w:bCs/>
                <w:sz w:val="24"/>
                <w:szCs w:val="24"/>
              </w:rPr>
              <w:t>January</w:t>
            </w:r>
            <w:r w:rsidRPr="00E600E3">
              <w:rPr>
                <w:rFonts w:ascii="Times New Roman" w:hAnsi="Times New Roman" w:cs="Times New Roman"/>
                <w:sz w:val="24"/>
                <w:szCs w:val="24"/>
              </w:rPr>
              <w:t xml:space="preserve"> of the </w:t>
            </w:r>
            <w:r w:rsidRPr="00E600E3">
              <w:rPr>
                <w:rFonts w:ascii="Times New Roman" w:hAnsi="Times New Roman" w:cs="Times New Roman"/>
                <w:b/>
                <w:bCs/>
                <w:sz w:val="24"/>
                <w:szCs w:val="24"/>
              </w:rPr>
              <w:t>year seeking admission</w:t>
            </w:r>
            <w:r w:rsidRPr="00E600E3">
              <w:rPr>
                <w:rFonts w:ascii="Times New Roman" w:hAnsi="Times New Roman" w:cs="Times New Roman"/>
                <w:sz w:val="24"/>
                <w:szCs w:val="24"/>
              </w:rPr>
              <w:t xml:space="preserve"> </w:t>
            </w:r>
          </w:p>
          <w:p w14:paraId="61760F99" w14:textId="3EB7B2EC" w:rsidR="004705EF" w:rsidRPr="005C535E" w:rsidRDefault="004705EF" w:rsidP="005C535E">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Final opportunity to take MCAT to be considered for current year admission</w:t>
            </w:r>
          </w:p>
        </w:tc>
        <w:tc>
          <w:tcPr>
            <w:tcW w:w="3354" w:type="dxa"/>
          </w:tcPr>
          <w:p w14:paraId="09414BBC" w14:textId="67C03E7F" w:rsidR="00546E7F" w:rsidRPr="00E600E3" w:rsidRDefault="00546E7F" w:rsidP="000168C9">
            <w:pPr>
              <w:rPr>
                <w:rFonts w:ascii="Times New Roman" w:hAnsi="Times New Roman" w:cs="Times New Roman"/>
                <w:sz w:val="24"/>
                <w:szCs w:val="24"/>
              </w:rPr>
            </w:pPr>
            <w:r w:rsidRPr="00E600E3">
              <w:rPr>
                <w:rFonts w:ascii="Times New Roman" w:hAnsi="Times New Roman" w:cs="Times New Roman"/>
                <w:sz w:val="24"/>
                <w:szCs w:val="24"/>
              </w:rPr>
              <w:t>Completion of Final MCAT Attempt</w:t>
            </w:r>
            <w:r w:rsidR="004705EF">
              <w:rPr>
                <w:rFonts w:ascii="Times New Roman" w:hAnsi="Times New Roman" w:cs="Times New Roman"/>
                <w:sz w:val="24"/>
                <w:szCs w:val="24"/>
              </w:rPr>
              <w:t xml:space="preserve"> (If needed)</w:t>
            </w:r>
          </w:p>
        </w:tc>
        <w:tc>
          <w:tcPr>
            <w:tcW w:w="2982" w:type="dxa"/>
          </w:tcPr>
          <w:p w14:paraId="29031509" w14:textId="77777777" w:rsidR="00546E7F" w:rsidRPr="00E600E3" w:rsidRDefault="00546E7F" w:rsidP="000168C9">
            <w:pPr>
              <w:rPr>
                <w:rFonts w:ascii="Times New Roman" w:hAnsi="Times New Roman" w:cs="Times New Roman"/>
                <w:sz w:val="24"/>
                <w:szCs w:val="24"/>
              </w:rPr>
            </w:pPr>
          </w:p>
        </w:tc>
      </w:tr>
      <w:tr w:rsidR="00546E7F" w:rsidRPr="00E600E3" w14:paraId="77127E14" w14:textId="77777777" w:rsidTr="00517BBE">
        <w:trPr>
          <w:trHeight w:val="710"/>
        </w:trPr>
        <w:tc>
          <w:tcPr>
            <w:tcW w:w="3014" w:type="dxa"/>
            <w:shd w:val="clear" w:color="auto" w:fill="D9E2F3" w:themeFill="accent1" w:themeFillTint="33"/>
          </w:tcPr>
          <w:p w14:paraId="312E29D2" w14:textId="77777777" w:rsidR="00546E7F" w:rsidRPr="00E600E3" w:rsidRDefault="00546E7F" w:rsidP="000168C9">
            <w:pPr>
              <w:rPr>
                <w:rFonts w:ascii="Times New Roman" w:hAnsi="Times New Roman" w:cs="Times New Roman"/>
                <w:b/>
                <w:bCs/>
                <w:sz w:val="24"/>
                <w:szCs w:val="24"/>
              </w:rPr>
            </w:pPr>
            <w:r w:rsidRPr="00E600E3">
              <w:rPr>
                <w:rFonts w:ascii="Times New Roman" w:hAnsi="Times New Roman" w:cs="Times New Roman"/>
                <w:b/>
                <w:bCs/>
                <w:sz w:val="24"/>
                <w:szCs w:val="24"/>
              </w:rPr>
              <w:lastRenderedPageBreak/>
              <w:t xml:space="preserve">January 15 </w:t>
            </w:r>
          </w:p>
        </w:tc>
        <w:tc>
          <w:tcPr>
            <w:tcW w:w="3354" w:type="dxa"/>
            <w:shd w:val="clear" w:color="auto" w:fill="D9E2F3" w:themeFill="accent1" w:themeFillTint="33"/>
          </w:tcPr>
          <w:p w14:paraId="549338EA" w14:textId="0E081241" w:rsidR="00546E7F" w:rsidRPr="00E600E3" w:rsidRDefault="003329C4" w:rsidP="00517BBE">
            <w:pPr>
              <w:rPr>
                <w:rFonts w:ascii="Times New Roman" w:hAnsi="Times New Roman" w:cs="Times New Roman"/>
                <w:sz w:val="24"/>
                <w:szCs w:val="24"/>
              </w:rPr>
            </w:pPr>
            <w:r w:rsidRPr="00E600E3">
              <w:rPr>
                <w:rFonts w:ascii="Times New Roman" w:hAnsi="Times New Roman" w:cs="Times New Roman"/>
                <w:sz w:val="24"/>
                <w:szCs w:val="24"/>
              </w:rPr>
              <w:t xml:space="preserve">HUCM </w:t>
            </w:r>
            <w:r w:rsidR="00546E7F" w:rsidRPr="00E600E3">
              <w:rPr>
                <w:rFonts w:ascii="Times New Roman" w:hAnsi="Times New Roman" w:cs="Times New Roman"/>
                <w:sz w:val="24"/>
                <w:szCs w:val="24"/>
              </w:rPr>
              <w:t>Second</w:t>
            </w:r>
            <w:r>
              <w:rPr>
                <w:rFonts w:ascii="Times New Roman" w:hAnsi="Times New Roman" w:cs="Times New Roman"/>
                <w:sz w:val="24"/>
                <w:szCs w:val="24"/>
              </w:rPr>
              <w:t>ary</w:t>
            </w:r>
            <w:r w:rsidR="00546E7F" w:rsidRPr="00E600E3">
              <w:rPr>
                <w:rFonts w:ascii="Times New Roman" w:hAnsi="Times New Roman" w:cs="Times New Roman"/>
                <w:sz w:val="24"/>
                <w:szCs w:val="24"/>
              </w:rPr>
              <w:t xml:space="preserve"> Application Deadline. </w:t>
            </w:r>
          </w:p>
        </w:tc>
        <w:tc>
          <w:tcPr>
            <w:tcW w:w="2982" w:type="dxa"/>
            <w:shd w:val="clear" w:color="auto" w:fill="D9E2F3" w:themeFill="accent1" w:themeFillTint="33"/>
          </w:tcPr>
          <w:p w14:paraId="2EFB3AFB" w14:textId="77777777" w:rsidR="00546E7F" w:rsidRPr="00E600E3" w:rsidRDefault="00546E7F" w:rsidP="000168C9">
            <w:pPr>
              <w:rPr>
                <w:rFonts w:ascii="Times New Roman" w:hAnsi="Times New Roman" w:cs="Times New Roman"/>
                <w:sz w:val="24"/>
                <w:szCs w:val="24"/>
              </w:rPr>
            </w:pPr>
          </w:p>
        </w:tc>
      </w:tr>
      <w:tr w:rsidR="00546E7F" w:rsidRPr="00E600E3" w14:paraId="379CC2E0" w14:textId="77777777" w:rsidTr="00546E7F">
        <w:trPr>
          <w:trHeight w:val="1279"/>
        </w:trPr>
        <w:tc>
          <w:tcPr>
            <w:tcW w:w="3014" w:type="dxa"/>
          </w:tcPr>
          <w:p w14:paraId="1B7BCFBC" w14:textId="77777777" w:rsidR="00546E7F" w:rsidRPr="00E600E3" w:rsidRDefault="00546E7F" w:rsidP="000168C9">
            <w:pPr>
              <w:rPr>
                <w:rFonts w:ascii="Times New Roman" w:hAnsi="Times New Roman" w:cs="Times New Roman"/>
                <w:b/>
                <w:bCs/>
                <w:sz w:val="24"/>
                <w:szCs w:val="24"/>
              </w:rPr>
            </w:pPr>
            <w:r w:rsidRPr="00E600E3">
              <w:rPr>
                <w:rFonts w:ascii="Times New Roman" w:hAnsi="Times New Roman" w:cs="Times New Roman"/>
                <w:b/>
                <w:bCs/>
                <w:sz w:val="24"/>
                <w:szCs w:val="24"/>
              </w:rPr>
              <w:t>September - April</w:t>
            </w:r>
          </w:p>
        </w:tc>
        <w:tc>
          <w:tcPr>
            <w:tcW w:w="3354" w:type="dxa"/>
          </w:tcPr>
          <w:p w14:paraId="77DD2C8B" w14:textId="77777777" w:rsidR="00546E7F" w:rsidRPr="00E600E3" w:rsidRDefault="00546E7F" w:rsidP="000168C9">
            <w:pPr>
              <w:rPr>
                <w:rFonts w:ascii="Times New Roman" w:hAnsi="Times New Roman" w:cs="Times New Roman"/>
                <w:sz w:val="24"/>
                <w:szCs w:val="24"/>
              </w:rPr>
            </w:pPr>
            <w:r w:rsidRPr="00E600E3">
              <w:rPr>
                <w:rFonts w:ascii="Times New Roman" w:hAnsi="Times New Roman" w:cs="Times New Roman"/>
                <w:sz w:val="24"/>
                <w:szCs w:val="24"/>
              </w:rPr>
              <w:t xml:space="preserve">Interviews are scheduled. </w:t>
            </w:r>
            <w:r w:rsidRPr="00E600E3">
              <w:rPr>
                <w:rFonts w:ascii="Times New Roman" w:hAnsi="Times New Roman" w:cs="Times New Roman"/>
                <w:b/>
                <w:bCs/>
                <w:sz w:val="24"/>
                <w:szCs w:val="24"/>
              </w:rPr>
              <w:t>Selected students will be invited approximately one-month prior to anticipated dates.</w:t>
            </w:r>
          </w:p>
        </w:tc>
        <w:tc>
          <w:tcPr>
            <w:tcW w:w="2982" w:type="dxa"/>
          </w:tcPr>
          <w:p w14:paraId="7B02DB1C" w14:textId="77777777" w:rsidR="00546E7F" w:rsidRPr="00E600E3" w:rsidRDefault="00546E7F" w:rsidP="000168C9">
            <w:pPr>
              <w:rPr>
                <w:rFonts w:ascii="Times New Roman" w:hAnsi="Times New Roman" w:cs="Times New Roman"/>
                <w:sz w:val="24"/>
                <w:szCs w:val="24"/>
              </w:rPr>
            </w:pPr>
          </w:p>
        </w:tc>
      </w:tr>
      <w:tr w:rsidR="00546E7F" w:rsidRPr="00E600E3" w14:paraId="7CF8F1BA" w14:textId="77777777" w:rsidTr="00546E7F">
        <w:trPr>
          <w:trHeight w:val="1279"/>
        </w:trPr>
        <w:tc>
          <w:tcPr>
            <w:tcW w:w="3014" w:type="dxa"/>
            <w:shd w:val="clear" w:color="auto" w:fill="D9E2F3" w:themeFill="accent1" w:themeFillTint="33"/>
          </w:tcPr>
          <w:p w14:paraId="13ECCF0A" w14:textId="77777777" w:rsidR="00546E7F" w:rsidRPr="00E600E3" w:rsidRDefault="00546E7F" w:rsidP="000168C9">
            <w:pPr>
              <w:rPr>
                <w:rFonts w:ascii="Times New Roman" w:hAnsi="Times New Roman" w:cs="Times New Roman"/>
                <w:b/>
                <w:bCs/>
                <w:sz w:val="24"/>
                <w:szCs w:val="24"/>
              </w:rPr>
            </w:pPr>
            <w:r w:rsidRPr="00E600E3">
              <w:rPr>
                <w:rFonts w:ascii="Times New Roman" w:hAnsi="Times New Roman" w:cs="Times New Roman"/>
                <w:b/>
                <w:bCs/>
                <w:sz w:val="24"/>
                <w:szCs w:val="24"/>
              </w:rPr>
              <w:t>February 19</w:t>
            </w:r>
          </w:p>
        </w:tc>
        <w:tc>
          <w:tcPr>
            <w:tcW w:w="3354" w:type="dxa"/>
            <w:shd w:val="clear" w:color="auto" w:fill="D9E2F3" w:themeFill="accent1" w:themeFillTint="33"/>
          </w:tcPr>
          <w:p w14:paraId="7ECF66EE" w14:textId="77777777" w:rsidR="00546E7F" w:rsidRPr="00E600E3" w:rsidRDefault="00546E7F" w:rsidP="000168C9">
            <w:pPr>
              <w:rPr>
                <w:rFonts w:ascii="Times New Roman" w:hAnsi="Times New Roman" w:cs="Times New Roman"/>
                <w:sz w:val="24"/>
                <w:szCs w:val="24"/>
              </w:rPr>
            </w:pPr>
            <w:r w:rsidRPr="00E600E3">
              <w:rPr>
                <w:rFonts w:ascii="Times New Roman" w:hAnsi="Times New Roman" w:cs="Times New Roman"/>
                <w:sz w:val="24"/>
                <w:szCs w:val="24"/>
              </w:rPr>
              <w:t>AMCAS "Plan to Enroll" Option Becomes Available for Accepted Applicants to Use. Applications can begin to select "Plan to Enroll" for their top choice medical school using the AMCAS Choose Your Medical School Tool</w:t>
            </w:r>
          </w:p>
        </w:tc>
        <w:tc>
          <w:tcPr>
            <w:tcW w:w="2982" w:type="dxa"/>
            <w:shd w:val="clear" w:color="auto" w:fill="D9E2F3" w:themeFill="accent1" w:themeFillTint="33"/>
          </w:tcPr>
          <w:p w14:paraId="75ACB06B" w14:textId="77777777" w:rsidR="00546E7F" w:rsidRPr="00E600E3" w:rsidRDefault="00546E7F" w:rsidP="000168C9">
            <w:pPr>
              <w:rPr>
                <w:rFonts w:ascii="Times New Roman" w:hAnsi="Times New Roman" w:cs="Times New Roman"/>
                <w:sz w:val="24"/>
                <w:szCs w:val="24"/>
              </w:rPr>
            </w:pPr>
          </w:p>
        </w:tc>
      </w:tr>
      <w:tr w:rsidR="00546E7F" w:rsidRPr="00E600E3" w14:paraId="45BC743A" w14:textId="77777777" w:rsidTr="00546E7F">
        <w:trPr>
          <w:trHeight w:val="1279"/>
        </w:trPr>
        <w:tc>
          <w:tcPr>
            <w:tcW w:w="3014" w:type="dxa"/>
          </w:tcPr>
          <w:p w14:paraId="755E6C52" w14:textId="77777777" w:rsidR="00546E7F" w:rsidRPr="00E600E3" w:rsidRDefault="00546E7F" w:rsidP="000168C9">
            <w:pPr>
              <w:rPr>
                <w:rFonts w:ascii="Times New Roman" w:hAnsi="Times New Roman" w:cs="Times New Roman"/>
                <w:b/>
                <w:bCs/>
                <w:sz w:val="24"/>
                <w:szCs w:val="24"/>
              </w:rPr>
            </w:pPr>
            <w:r w:rsidRPr="00E600E3">
              <w:rPr>
                <w:rFonts w:ascii="Times New Roman" w:hAnsi="Times New Roman" w:cs="Times New Roman"/>
                <w:b/>
                <w:bCs/>
                <w:sz w:val="24"/>
                <w:szCs w:val="24"/>
              </w:rPr>
              <w:t>April 15</w:t>
            </w:r>
          </w:p>
          <w:p w14:paraId="426E7A74" w14:textId="77777777" w:rsidR="00546E7F" w:rsidRPr="00E600E3" w:rsidRDefault="00546E7F" w:rsidP="000168C9">
            <w:pPr>
              <w:jc w:val="center"/>
              <w:rPr>
                <w:rFonts w:ascii="Times New Roman" w:hAnsi="Times New Roman" w:cs="Times New Roman"/>
                <w:b/>
                <w:bCs/>
                <w:sz w:val="24"/>
                <w:szCs w:val="24"/>
              </w:rPr>
            </w:pPr>
          </w:p>
        </w:tc>
        <w:tc>
          <w:tcPr>
            <w:tcW w:w="3354" w:type="dxa"/>
          </w:tcPr>
          <w:p w14:paraId="235C86F0" w14:textId="77777777" w:rsidR="00546E7F" w:rsidRPr="00E600E3" w:rsidRDefault="00546E7F" w:rsidP="000168C9">
            <w:pPr>
              <w:rPr>
                <w:rFonts w:ascii="Times New Roman" w:hAnsi="Times New Roman" w:cs="Times New Roman"/>
                <w:sz w:val="24"/>
                <w:szCs w:val="24"/>
              </w:rPr>
            </w:pPr>
            <w:r w:rsidRPr="00E600E3">
              <w:rPr>
                <w:rFonts w:ascii="Times New Roman" w:hAnsi="Times New Roman" w:cs="Times New Roman"/>
                <w:b/>
                <w:bCs/>
                <w:sz w:val="24"/>
                <w:szCs w:val="24"/>
              </w:rPr>
              <w:t>HUCM strongly encourages applicants holding more than three offers of admission to narrow their offers of acceptance to three</w:t>
            </w:r>
            <w:r w:rsidRPr="00E600E3">
              <w:rPr>
                <w:rFonts w:ascii="Times New Roman" w:hAnsi="Times New Roman" w:cs="Times New Roman"/>
                <w:sz w:val="24"/>
                <w:szCs w:val="24"/>
              </w:rPr>
              <w:t>.  As a professional courtesy, be sure to decline all other acceptances that are not in your top three choices</w:t>
            </w:r>
          </w:p>
        </w:tc>
        <w:tc>
          <w:tcPr>
            <w:tcW w:w="2982" w:type="dxa"/>
          </w:tcPr>
          <w:p w14:paraId="2FB17403" w14:textId="77777777" w:rsidR="00546E7F" w:rsidRPr="00E600E3" w:rsidRDefault="00546E7F" w:rsidP="000168C9">
            <w:pPr>
              <w:rPr>
                <w:rFonts w:ascii="Times New Roman" w:hAnsi="Times New Roman" w:cs="Times New Roman"/>
                <w:sz w:val="24"/>
                <w:szCs w:val="24"/>
              </w:rPr>
            </w:pPr>
          </w:p>
        </w:tc>
      </w:tr>
      <w:tr w:rsidR="00546E7F" w:rsidRPr="00E600E3" w14:paraId="6901473C" w14:textId="77777777" w:rsidTr="00546E7F">
        <w:trPr>
          <w:trHeight w:val="1279"/>
        </w:trPr>
        <w:tc>
          <w:tcPr>
            <w:tcW w:w="3014" w:type="dxa"/>
            <w:shd w:val="clear" w:color="auto" w:fill="D9E2F3" w:themeFill="accent1" w:themeFillTint="33"/>
          </w:tcPr>
          <w:p w14:paraId="69C3A671" w14:textId="77777777" w:rsidR="00546E7F" w:rsidRPr="00E600E3" w:rsidRDefault="00546E7F" w:rsidP="000168C9">
            <w:pPr>
              <w:rPr>
                <w:rFonts w:ascii="Times New Roman" w:hAnsi="Times New Roman" w:cs="Times New Roman"/>
                <w:b/>
                <w:bCs/>
                <w:sz w:val="24"/>
                <w:szCs w:val="24"/>
              </w:rPr>
            </w:pPr>
            <w:r w:rsidRPr="00E600E3">
              <w:rPr>
                <w:rFonts w:ascii="Times New Roman" w:hAnsi="Times New Roman" w:cs="Times New Roman"/>
                <w:b/>
                <w:bCs/>
                <w:sz w:val="24"/>
                <w:szCs w:val="24"/>
              </w:rPr>
              <w:t>April 30</w:t>
            </w:r>
          </w:p>
        </w:tc>
        <w:tc>
          <w:tcPr>
            <w:tcW w:w="3354" w:type="dxa"/>
            <w:shd w:val="clear" w:color="auto" w:fill="D9E2F3" w:themeFill="accent1" w:themeFillTint="33"/>
          </w:tcPr>
          <w:p w14:paraId="11D520EF" w14:textId="77777777" w:rsidR="00546E7F" w:rsidRPr="00E600E3" w:rsidRDefault="00546E7F" w:rsidP="000168C9">
            <w:pPr>
              <w:rPr>
                <w:rFonts w:ascii="Times New Roman" w:hAnsi="Times New Roman" w:cs="Times New Roman"/>
                <w:sz w:val="24"/>
                <w:szCs w:val="24"/>
              </w:rPr>
            </w:pPr>
            <w:r w:rsidRPr="00E600E3">
              <w:rPr>
                <w:rFonts w:ascii="Times New Roman" w:hAnsi="Times New Roman" w:cs="Times New Roman"/>
                <w:sz w:val="24"/>
                <w:szCs w:val="24"/>
              </w:rPr>
              <w:t xml:space="preserve">AMCAS “Commit to Enroll” Option Becomes Available for Accepted Applicants to Use. A “Commit to Enroll” with HUCM </w:t>
            </w:r>
            <w:r w:rsidRPr="00E600E3">
              <w:rPr>
                <w:rFonts w:ascii="Times New Roman" w:hAnsi="Times New Roman" w:cs="Times New Roman"/>
                <w:b/>
                <w:bCs/>
                <w:sz w:val="24"/>
                <w:szCs w:val="24"/>
              </w:rPr>
              <w:t>indicates that they have made their final selection to matriculate with HUCM</w:t>
            </w:r>
            <w:r w:rsidRPr="00E600E3">
              <w:rPr>
                <w:rFonts w:ascii="Times New Roman" w:hAnsi="Times New Roman" w:cs="Times New Roman"/>
                <w:sz w:val="24"/>
                <w:szCs w:val="24"/>
              </w:rPr>
              <w:t xml:space="preserve"> and have declined all other offers of acceptance</w:t>
            </w:r>
            <w:r w:rsidRPr="00E600E3">
              <w:rPr>
                <w:rFonts w:ascii="Times New Roman" w:hAnsi="Times New Roman" w:cs="Times New Roman"/>
                <w:b/>
                <w:bCs/>
                <w:sz w:val="24"/>
                <w:szCs w:val="24"/>
              </w:rPr>
              <w:t xml:space="preserve">. Be sure to send an e-mail communication to </w:t>
            </w:r>
            <w:r w:rsidRPr="00546E7F">
              <w:rPr>
                <w:rFonts w:ascii="Times New Roman" w:hAnsi="Times New Roman" w:cs="Times New Roman"/>
                <w:b/>
                <w:bCs/>
                <w:color w:val="0070C0"/>
                <w:sz w:val="24"/>
                <w:szCs w:val="24"/>
              </w:rPr>
              <w:t xml:space="preserve">hucmadmissions@howard.edu </w:t>
            </w:r>
            <w:r w:rsidRPr="00E600E3">
              <w:rPr>
                <w:rFonts w:ascii="Times New Roman" w:hAnsi="Times New Roman" w:cs="Times New Roman"/>
                <w:b/>
                <w:bCs/>
                <w:sz w:val="24"/>
                <w:szCs w:val="24"/>
              </w:rPr>
              <w:t xml:space="preserve">confirming your enrollment </w:t>
            </w:r>
            <w:r w:rsidRPr="00E600E3">
              <w:rPr>
                <w:rFonts w:ascii="Times New Roman" w:hAnsi="Times New Roman" w:cs="Times New Roman"/>
                <w:sz w:val="24"/>
                <w:szCs w:val="24"/>
              </w:rPr>
              <w:t>status with HUCM</w:t>
            </w:r>
          </w:p>
        </w:tc>
        <w:tc>
          <w:tcPr>
            <w:tcW w:w="2982" w:type="dxa"/>
            <w:shd w:val="clear" w:color="auto" w:fill="D9E2F3" w:themeFill="accent1" w:themeFillTint="33"/>
          </w:tcPr>
          <w:p w14:paraId="385D292C" w14:textId="77777777" w:rsidR="00546E7F" w:rsidRPr="00E600E3" w:rsidRDefault="00546E7F" w:rsidP="000168C9">
            <w:pPr>
              <w:rPr>
                <w:rFonts w:ascii="Times New Roman" w:hAnsi="Times New Roman" w:cs="Times New Roman"/>
                <w:sz w:val="24"/>
                <w:szCs w:val="24"/>
              </w:rPr>
            </w:pPr>
          </w:p>
        </w:tc>
      </w:tr>
      <w:tr w:rsidR="00546E7F" w:rsidRPr="00E600E3" w14:paraId="40F657B2" w14:textId="77777777" w:rsidTr="00517BBE">
        <w:trPr>
          <w:trHeight w:val="800"/>
        </w:trPr>
        <w:tc>
          <w:tcPr>
            <w:tcW w:w="3014" w:type="dxa"/>
          </w:tcPr>
          <w:p w14:paraId="7116C939" w14:textId="77777777" w:rsidR="00546E7F" w:rsidRPr="00E600E3" w:rsidRDefault="00546E7F" w:rsidP="000168C9">
            <w:pPr>
              <w:rPr>
                <w:rFonts w:ascii="Times New Roman" w:hAnsi="Times New Roman" w:cs="Times New Roman"/>
                <w:b/>
                <w:bCs/>
                <w:sz w:val="24"/>
                <w:szCs w:val="24"/>
              </w:rPr>
            </w:pPr>
            <w:r w:rsidRPr="00E600E3">
              <w:rPr>
                <w:rFonts w:ascii="Times New Roman" w:hAnsi="Times New Roman" w:cs="Times New Roman"/>
                <w:b/>
                <w:bCs/>
                <w:sz w:val="24"/>
                <w:szCs w:val="24"/>
              </w:rPr>
              <w:t>May 1 – June 12</w:t>
            </w:r>
          </w:p>
        </w:tc>
        <w:tc>
          <w:tcPr>
            <w:tcW w:w="3354" w:type="dxa"/>
          </w:tcPr>
          <w:p w14:paraId="34F09B9F" w14:textId="2514C362" w:rsidR="00546E7F" w:rsidRPr="00E600E3" w:rsidRDefault="00546E7F" w:rsidP="00517BBE">
            <w:pPr>
              <w:rPr>
                <w:rFonts w:ascii="Times New Roman" w:hAnsi="Times New Roman" w:cs="Times New Roman"/>
                <w:sz w:val="24"/>
                <w:szCs w:val="24"/>
              </w:rPr>
            </w:pPr>
            <w:r w:rsidRPr="00E600E3">
              <w:rPr>
                <w:rFonts w:ascii="Times New Roman" w:hAnsi="Times New Roman" w:cs="Times New Roman"/>
                <w:b/>
                <w:bCs/>
                <w:sz w:val="24"/>
                <w:szCs w:val="24"/>
              </w:rPr>
              <w:t>HUCM requires accepted applicants who have made their decision to select one school to “Commit to Enroll”</w:t>
            </w:r>
            <w:r w:rsidRPr="00E600E3">
              <w:rPr>
                <w:rFonts w:ascii="Times New Roman" w:hAnsi="Times New Roman" w:cs="Times New Roman"/>
                <w:sz w:val="24"/>
                <w:szCs w:val="24"/>
              </w:rPr>
              <w:t xml:space="preserve"> in AMCAS Choose Your Medical School Tool. Be sure to send an </w:t>
            </w:r>
            <w:r w:rsidRPr="00E600E3">
              <w:rPr>
                <w:rFonts w:ascii="Times New Roman" w:hAnsi="Times New Roman" w:cs="Times New Roman"/>
                <w:b/>
                <w:bCs/>
                <w:sz w:val="24"/>
                <w:szCs w:val="24"/>
              </w:rPr>
              <w:t xml:space="preserve">e-mail communication to </w:t>
            </w:r>
            <w:r w:rsidRPr="00546E7F">
              <w:rPr>
                <w:rFonts w:ascii="Times New Roman" w:hAnsi="Times New Roman" w:cs="Times New Roman"/>
                <w:b/>
                <w:bCs/>
                <w:color w:val="0070C0"/>
                <w:sz w:val="24"/>
                <w:szCs w:val="24"/>
              </w:rPr>
              <w:lastRenderedPageBreak/>
              <w:t>hucmadmissions@howard.edu</w:t>
            </w:r>
            <w:r w:rsidRPr="00E600E3">
              <w:rPr>
                <w:rFonts w:ascii="Times New Roman" w:hAnsi="Times New Roman" w:cs="Times New Roman"/>
                <w:b/>
                <w:bCs/>
                <w:sz w:val="24"/>
                <w:szCs w:val="24"/>
              </w:rPr>
              <w:t xml:space="preserve"> confirming your enrollment status with HUCM</w:t>
            </w:r>
          </w:p>
        </w:tc>
        <w:tc>
          <w:tcPr>
            <w:tcW w:w="2982" w:type="dxa"/>
          </w:tcPr>
          <w:p w14:paraId="0D8EF915" w14:textId="77777777" w:rsidR="00546E7F" w:rsidRPr="00E600E3" w:rsidRDefault="00546E7F" w:rsidP="000168C9">
            <w:pPr>
              <w:rPr>
                <w:rFonts w:ascii="Times New Roman" w:hAnsi="Times New Roman" w:cs="Times New Roman"/>
                <w:sz w:val="24"/>
                <w:szCs w:val="24"/>
              </w:rPr>
            </w:pPr>
          </w:p>
        </w:tc>
      </w:tr>
      <w:tr w:rsidR="00546E7F" w:rsidRPr="00E600E3" w14:paraId="45BDACCD" w14:textId="77777777" w:rsidTr="00546E7F">
        <w:trPr>
          <w:trHeight w:val="1279"/>
        </w:trPr>
        <w:tc>
          <w:tcPr>
            <w:tcW w:w="3014" w:type="dxa"/>
            <w:shd w:val="clear" w:color="auto" w:fill="D9E2F3" w:themeFill="accent1" w:themeFillTint="33"/>
          </w:tcPr>
          <w:p w14:paraId="458F22ED" w14:textId="77777777" w:rsidR="00546E7F" w:rsidRPr="00E600E3" w:rsidRDefault="00546E7F" w:rsidP="000168C9">
            <w:pPr>
              <w:rPr>
                <w:rFonts w:ascii="Times New Roman" w:hAnsi="Times New Roman" w:cs="Times New Roman"/>
                <w:b/>
                <w:bCs/>
                <w:sz w:val="24"/>
                <w:szCs w:val="24"/>
              </w:rPr>
            </w:pPr>
            <w:r w:rsidRPr="00E600E3">
              <w:rPr>
                <w:rFonts w:ascii="Times New Roman" w:hAnsi="Times New Roman" w:cs="Times New Roman"/>
                <w:b/>
                <w:bCs/>
                <w:sz w:val="24"/>
                <w:szCs w:val="24"/>
              </w:rPr>
              <w:t>June 12</w:t>
            </w:r>
          </w:p>
          <w:p w14:paraId="1F3BC115" w14:textId="77777777" w:rsidR="00546E7F" w:rsidRPr="00E600E3" w:rsidRDefault="00546E7F" w:rsidP="000168C9">
            <w:pPr>
              <w:rPr>
                <w:rFonts w:ascii="Times New Roman" w:hAnsi="Times New Roman" w:cs="Times New Roman"/>
                <w:b/>
                <w:bCs/>
                <w:sz w:val="24"/>
                <w:szCs w:val="24"/>
              </w:rPr>
            </w:pPr>
          </w:p>
          <w:p w14:paraId="526AF415" w14:textId="77777777" w:rsidR="00546E7F" w:rsidRPr="00E600E3" w:rsidRDefault="00546E7F" w:rsidP="000168C9">
            <w:pPr>
              <w:tabs>
                <w:tab w:val="left" w:pos="2030"/>
              </w:tabs>
              <w:rPr>
                <w:rFonts w:ascii="Times New Roman" w:hAnsi="Times New Roman" w:cs="Times New Roman"/>
                <w:b/>
                <w:bCs/>
                <w:sz w:val="24"/>
                <w:szCs w:val="24"/>
              </w:rPr>
            </w:pPr>
            <w:r w:rsidRPr="00E600E3">
              <w:rPr>
                <w:rFonts w:ascii="Times New Roman" w:hAnsi="Times New Roman" w:cs="Times New Roman"/>
                <w:b/>
                <w:bCs/>
                <w:sz w:val="24"/>
                <w:szCs w:val="24"/>
              </w:rPr>
              <w:tab/>
            </w:r>
          </w:p>
        </w:tc>
        <w:tc>
          <w:tcPr>
            <w:tcW w:w="3354" w:type="dxa"/>
            <w:shd w:val="clear" w:color="auto" w:fill="D9E2F3" w:themeFill="accent1" w:themeFillTint="33"/>
          </w:tcPr>
          <w:p w14:paraId="6C229EF8" w14:textId="77777777" w:rsidR="00546E7F" w:rsidRPr="00E600E3" w:rsidRDefault="00546E7F" w:rsidP="000168C9">
            <w:pPr>
              <w:rPr>
                <w:rFonts w:ascii="Times New Roman" w:hAnsi="Times New Roman" w:cs="Times New Roman"/>
                <w:sz w:val="24"/>
                <w:szCs w:val="24"/>
              </w:rPr>
            </w:pPr>
            <w:r w:rsidRPr="00E600E3">
              <w:rPr>
                <w:rFonts w:ascii="Times New Roman" w:hAnsi="Times New Roman" w:cs="Times New Roman"/>
                <w:sz w:val="24"/>
                <w:szCs w:val="24"/>
              </w:rPr>
              <w:t>HUCM reserves the right to rescind offers to any student that has not communicated to us via e-mail their intentions of enrollment and reporting those intentions in AMCAS Choose Your Medical School Tool.</w:t>
            </w:r>
          </w:p>
        </w:tc>
        <w:tc>
          <w:tcPr>
            <w:tcW w:w="2982" w:type="dxa"/>
            <w:shd w:val="clear" w:color="auto" w:fill="D9E2F3" w:themeFill="accent1" w:themeFillTint="33"/>
          </w:tcPr>
          <w:p w14:paraId="07398C07" w14:textId="77777777" w:rsidR="00546E7F" w:rsidRPr="00E600E3" w:rsidRDefault="00546E7F" w:rsidP="000168C9">
            <w:pPr>
              <w:rPr>
                <w:rFonts w:ascii="Times New Roman" w:hAnsi="Times New Roman" w:cs="Times New Roman"/>
                <w:sz w:val="24"/>
                <w:szCs w:val="24"/>
              </w:rPr>
            </w:pPr>
          </w:p>
        </w:tc>
      </w:tr>
      <w:tr w:rsidR="00546E7F" w:rsidRPr="00E600E3" w14:paraId="56599CAD" w14:textId="77777777" w:rsidTr="00546E7F">
        <w:trPr>
          <w:trHeight w:val="395"/>
        </w:trPr>
        <w:tc>
          <w:tcPr>
            <w:tcW w:w="3014" w:type="dxa"/>
          </w:tcPr>
          <w:p w14:paraId="189B2086" w14:textId="4332B5CC" w:rsidR="00546E7F" w:rsidRPr="00E600E3" w:rsidRDefault="00546E7F" w:rsidP="000168C9">
            <w:pPr>
              <w:rPr>
                <w:rFonts w:ascii="Times New Roman" w:hAnsi="Times New Roman" w:cs="Times New Roman"/>
                <w:b/>
                <w:bCs/>
                <w:sz w:val="24"/>
                <w:szCs w:val="24"/>
              </w:rPr>
            </w:pPr>
            <w:r w:rsidRPr="00E600E3">
              <w:rPr>
                <w:rFonts w:ascii="Times New Roman" w:hAnsi="Times New Roman" w:cs="Times New Roman"/>
                <w:b/>
                <w:bCs/>
                <w:sz w:val="24"/>
                <w:szCs w:val="24"/>
              </w:rPr>
              <w:t>Mid</w:t>
            </w:r>
            <w:r w:rsidR="003329C4">
              <w:rPr>
                <w:rFonts w:ascii="Times New Roman" w:hAnsi="Times New Roman" w:cs="Times New Roman"/>
                <w:b/>
                <w:bCs/>
                <w:sz w:val="24"/>
                <w:szCs w:val="24"/>
              </w:rPr>
              <w:t>-</w:t>
            </w:r>
            <w:r w:rsidRPr="00E600E3">
              <w:rPr>
                <w:rFonts w:ascii="Times New Roman" w:hAnsi="Times New Roman" w:cs="Times New Roman"/>
                <w:b/>
                <w:bCs/>
                <w:sz w:val="24"/>
                <w:szCs w:val="24"/>
              </w:rPr>
              <w:t xml:space="preserve">July </w:t>
            </w:r>
          </w:p>
        </w:tc>
        <w:tc>
          <w:tcPr>
            <w:tcW w:w="3354" w:type="dxa"/>
          </w:tcPr>
          <w:p w14:paraId="123B6550" w14:textId="77777777" w:rsidR="00546E7F" w:rsidRPr="00E600E3" w:rsidRDefault="00546E7F" w:rsidP="000168C9">
            <w:pPr>
              <w:rPr>
                <w:rFonts w:ascii="Times New Roman" w:hAnsi="Times New Roman" w:cs="Times New Roman"/>
                <w:sz w:val="24"/>
                <w:szCs w:val="24"/>
              </w:rPr>
            </w:pPr>
            <w:r w:rsidRPr="00E600E3">
              <w:rPr>
                <w:rFonts w:ascii="Times New Roman" w:hAnsi="Times New Roman" w:cs="Times New Roman"/>
                <w:sz w:val="24"/>
                <w:szCs w:val="24"/>
              </w:rPr>
              <w:t>Orientation begins</w:t>
            </w:r>
          </w:p>
          <w:p w14:paraId="0BAA5D1F" w14:textId="77777777" w:rsidR="00546E7F" w:rsidRPr="00E600E3" w:rsidRDefault="00546E7F" w:rsidP="000168C9">
            <w:pPr>
              <w:ind w:firstLine="720"/>
              <w:rPr>
                <w:rFonts w:ascii="Times New Roman" w:hAnsi="Times New Roman" w:cs="Times New Roman"/>
                <w:sz w:val="24"/>
                <w:szCs w:val="24"/>
              </w:rPr>
            </w:pPr>
          </w:p>
        </w:tc>
        <w:tc>
          <w:tcPr>
            <w:tcW w:w="2982" w:type="dxa"/>
          </w:tcPr>
          <w:p w14:paraId="21C32470" w14:textId="77777777" w:rsidR="00546E7F" w:rsidRPr="00E600E3" w:rsidRDefault="00546E7F" w:rsidP="000168C9">
            <w:pPr>
              <w:rPr>
                <w:rFonts w:ascii="Times New Roman" w:hAnsi="Times New Roman" w:cs="Times New Roman"/>
                <w:sz w:val="24"/>
                <w:szCs w:val="24"/>
              </w:rPr>
            </w:pPr>
          </w:p>
        </w:tc>
      </w:tr>
    </w:tbl>
    <w:p w14:paraId="46DC7755" w14:textId="77777777" w:rsidR="00546E7F" w:rsidRPr="00E600E3" w:rsidRDefault="00546E7F" w:rsidP="00546E7F">
      <w:pPr>
        <w:rPr>
          <w:rFonts w:ascii="Times New Roman" w:hAnsi="Times New Roman" w:cs="Times New Roman"/>
          <w:sz w:val="24"/>
          <w:szCs w:val="24"/>
        </w:rPr>
      </w:pPr>
    </w:p>
    <w:p w14:paraId="4B87CFB9" w14:textId="77777777" w:rsidR="00546E7F" w:rsidRDefault="00546E7F"/>
    <w:sectPr w:rsidR="00546E7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47532" w14:textId="77777777" w:rsidR="007E0E01" w:rsidRDefault="007E0E01" w:rsidP="00546E7F">
      <w:pPr>
        <w:spacing w:after="0" w:line="240" w:lineRule="auto"/>
      </w:pPr>
      <w:r>
        <w:separator/>
      </w:r>
    </w:p>
  </w:endnote>
  <w:endnote w:type="continuationSeparator" w:id="0">
    <w:p w14:paraId="57FB4A73" w14:textId="77777777" w:rsidR="007E0E01" w:rsidRDefault="007E0E01" w:rsidP="00546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384792"/>
      <w:docPartObj>
        <w:docPartGallery w:val="Page Numbers (Bottom of Page)"/>
        <w:docPartUnique/>
      </w:docPartObj>
    </w:sdtPr>
    <w:sdtEndPr>
      <w:rPr>
        <w:noProof/>
      </w:rPr>
    </w:sdtEndPr>
    <w:sdtContent>
      <w:p w14:paraId="062EF2FD" w14:textId="140A5358" w:rsidR="00546E7F" w:rsidRDefault="00546E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06A2E7" w14:textId="77777777" w:rsidR="00546E7F" w:rsidRDefault="00546E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6D3DA" w14:textId="77777777" w:rsidR="007E0E01" w:rsidRDefault="007E0E01" w:rsidP="00546E7F">
      <w:pPr>
        <w:spacing w:after="0" w:line="240" w:lineRule="auto"/>
      </w:pPr>
      <w:r>
        <w:separator/>
      </w:r>
    </w:p>
  </w:footnote>
  <w:footnote w:type="continuationSeparator" w:id="0">
    <w:p w14:paraId="57921A95" w14:textId="77777777" w:rsidR="007E0E01" w:rsidRDefault="007E0E01" w:rsidP="00546E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C3850"/>
    <w:multiLevelType w:val="hybridMultilevel"/>
    <w:tmpl w:val="3F8072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AD0EC7"/>
    <w:multiLevelType w:val="hybridMultilevel"/>
    <w:tmpl w:val="AA8C67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004164"/>
    <w:multiLevelType w:val="hybridMultilevel"/>
    <w:tmpl w:val="A2286E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823C20"/>
    <w:multiLevelType w:val="hybridMultilevel"/>
    <w:tmpl w:val="52BEDA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E7F"/>
    <w:rsid w:val="001416BF"/>
    <w:rsid w:val="002142C2"/>
    <w:rsid w:val="003329C4"/>
    <w:rsid w:val="004705EF"/>
    <w:rsid w:val="00517BBE"/>
    <w:rsid w:val="00546E7F"/>
    <w:rsid w:val="005C535E"/>
    <w:rsid w:val="00743EF4"/>
    <w:rsid w:val="007E0E01"/>
    <w:rsid w:val="00893DCF"/>
    <w:rsid w:val="00993648"/>
    <w:rsid w:val="00B959F8"/>
    <w:rsid w:val="00D43727"/>
    <w:rsid w:val="00EA548E"/>
    <w:rsid w:val="00F267AE"/>
    <w:rsid w:val="00F60830"/>
    <w:rsid w:val="00F83E3D"/>
    <w:rsid w:val="00FA4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014BD"/>
  <w15:chartTrackingRefBased/>
  <w15:docId w15:val="{59975F0C-ABAF-4BD1-B608-186BA11A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6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6E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E7F"/>
  </w:style>
  <w:style w:type="paragraph" w:styleId="Footer">
    <w:name w:val="footer"/>
    <w:basedOn w:val="Normal"/>
    <w:link w:val="FooterChar"/>
    <w:uiPriority w:val="99"/>
    <w:unhideWhenUsed/>
    <w:rsid w:val="00546E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E7F"/>
  </w:style>
  <w:style w:type="paragraph" w:styleId="ListParagraph">
    <w:name w:val="List Paragraph"/>
    <w:basedOn w:val="Normal"/>
    <w:uiPriority w:val="34"/>
    <w:qFormat/>
    <w:rsid w:val="00F83E3D"/>
    <w:pPr>
      <w:ind w:left="720"/>
      <w:contextualSpacing/>
    </w:pPr>
  </w:style>
  <w:style w:type="paragraph" w:styleId="Revision">
    <w:name w:val="Revision"/>
    <w:hidden/>
    <w:uiPriority w:val="99"/>
    <w:semiHidden/>
    <w:rsid w:val="00893D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Denise</dc:creator>
  <cp:keywords/>
  <dc:description/>
  <cp:lastModifiedBy>John Richards</cp:lastModifiedBy>
  <cp:revision>3</cp:revision>
  <dcterms:created xsi:type="dcterms:W3CDTF">2023-06-08T17:36:00Z</dcterms:created>
  <dcterms:modified xsi:type="dcterms:W3CDTF">2023-06-16T18:51:00Z</dcterms:modified>
</cp:coreProperties>
</file>